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55E9" w14:textId="77777777" w:rsidR="008225A6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C">
        <w:rPr>
          <w:rFonts w:ascii="Times New Roman" w:hAnsi="Times New Roman" w:cs="Times New Roman"/>
          <w:b/>
          <w:sz w:val="24"/>
          <w:szCs w:val="24"/>
        </w:rPr>
        <w:t>Jim Mueller</w:t>
      </w:r>
    </w:p>
    <w:p w14:paraId="256DD238" w14:textId="77777777" w:rsidR="00E33384" w:rsidRPr="00E02F8C" w:rsidRDefault="00E33384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Managing Partner</w:t>
      </w:r>
    </w:p>
    <w:p w14:paraId="01266A84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8C">
        <w:rPr>
          <w:rFonts w:ascii="Times New Roman" w:hAnsi="Times New Roman" w:cs="Times New Roman"/>
          <w:b/>
          <w:sz w:val="24"/>
          <w:szCs w:val="24"/>
        </w:rPr>
        <w:t>Verner</w:t>
      </w:r>
      <w:r w:rsidR="00112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8C">
        <w:rPr>
          <w:rFonts w:ascii="Times New Roman" w:hAnsi="Times New Roman" w:cs="Times New Roman"/>
          <w:b/>
          <w:sz w:val="24"/>
          <w:szCs w:val="24"/>
        </w:rPr>
        <w:t>Brumley</w:t>
      </w:r>
      <w:r w:rsidR="00112AF6">
        <w:rPr>
          <w:rFonts w:ascii="Times New Roman" w:hAnsi="Times New Roman" w:cs="Times New Roman"/>
          <w:b/>
          <w:sz w:val="24"/>
          <w:szCs w:val="24"/>
        </w:rPr>
        <w:t xml:space="preserve"> Mueller Parker</w:t>
      </w:r>
      <w:r w:rsidRPr="00E02F8C">
        <w:rPr>
          <w:rFonts w:ascii="Times New Roman" w:hAnsi="Times New Roman" w:cs="Times New Roman"/>
          <w:b/>
          <w:sz w:val="24"/>
          <w:szCs w:val="24"/>
        </w:rPr>
        <w:t>, PC</w:t>
      </w:r>
    </w:p>
    <w:p w14:paraId="39D0F7F6" w14:textId="77777777" w:rsidR="008225A6" w:rsidRPr="00E02F8C" w:rsidRDefault="00112AF6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4311 Oak Lawn Ave.</w:t>
      </w:r>
      <w:r w:rsidR="008225A6" w:rsidRPr="00E02F8C">
        <w:rPr>
          <w:rFonts w:ascii="Times New Roman" w:hAnsi="Times New Roman" w:cs="Times New Roman"/>
          <w:sz w:val="24"/>
          <w:szCs w:val="24"/>
        </w:rPr>
        <w:t xml:space="preserve">, Suite </w:t>
      </w:r>
      <w:r>
        <w:rPr>
          <w:rFonts w:ascii="Times New Roman" w:hAnsi="Times New Roman" w:cs="Times New Roman"/>
          <w:sz w:val="24"/>
          <w:szCs w:val="24"/>
        </w:rPr>
        <w:t>450</w:t>
      </w:r>
    </w:p>
    <w:p w14:paraId="20C56014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Dallas, Texas 75219</w:t>
      </w:r>
    </w:p>
    <w:p w14:paraId="4F0397B0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p: (214) 526-5234</w:t>
      </w:r>
    </w:p>
    <w:p w14:paraId="57DF0C29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f: (214) 526-0957</w:t>
      </w:r>
    </w:p>
    <w:p w14:paraId="22E256D7" w14:textId="77777777" w:rsidR="008225A6" w:rsidRPr="00E02F8C" w:rsidRDefault="00000000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11F4" w:rsidRPr="00A850D1">
          <w:rPr>
            <w:rStyle w:val="Hyperlink"/>
            <w:rFonts w:ascii="Times New Roman" w:hAnsi="Times New Roman" w:cs="Times New Roman"/>
            <w:sz w:val="24"/>
            <w:szCs w:val="24"/>
          </w:rPr>
          <w:t>www.vernerbrumley.com</w:t>
        </w:r>
      </w:hyperlink>
    </w:p>
    <w:p w14:paraId="602A36B1" w14:textId="77777777" w:rsidR="008225A6" w:rsidRPr="00E02F8C" w:rsidRDefault="00000000" w:rsidP="0082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11F4" w:rsidRPr="00A850D1">
          <w:rPr>
            <w:rStyle w:val="Hyperlink"/>
            <w:rFonts w:ascii="Times New Roman" w:hAnsi="Times New Roman" w:cs="Times New Roman"/>
            <w:sz w:val="24"/>
            <w:szCs w:val="24"/>
          </w:rPr>
          <w:t>jmueller@vernerbrumley.com</w:t>
        </w:r>
      </w:hyperlink>
    </w:p>
    <w:p w14:paraId="4E81142B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F96BA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F8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A7646FF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E6DEB" w14:textId="77777777" w:rsidR="008225A6" w:rsidRPr="00447334" w:rsidRDefault="008225A6" w:rsidP="008225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7334">
        <w:rPr>
          <w:rFonts w:ascii="Times New Roman" w:hAnsi="Times New Roman" w:cs="Times New Roman"/>
          <w:sz w:val="24"/>
          <w:szCs w:val="24"/>
          <w:lang w:val="fr-FR"/>
        </w:rPr>
        <w:t xml:space="preserve">B.A., Phi Beta Kappa, Magna Cum Laude, Psychology, Rhodes </w:t>
      </w:r>
      <w:proofErr w:type="spellStart"/>
      <w:r w:rsidRPr="00447334">
        <w:rPr>
          <w:rFonts w:ascii="Times New Roman" w:hAnsi="Times New Roman" w:cs="Times New Roman"/>
          <w:sz w:val="24"/>
          <w:szCs w:val="24"/>
          <w:lang w:val="fr-FR"/>
        </w:rPr>
        <w:t>College</w:t>
      </w:r>
      <w:proofErr w:type="spellEnd"/>
    </w:p>
    <w:p w14:paraId="711B9C92" w14:textId="77777777" w:rsidR="008225A6" w:rsidRPr="00E02F8C" w:rsidRDefault="008225A6" w:rsidP="008225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J.D., Cum Laude, Southern Methodist University Dedman School of Law</w:t>
      </w:r>
    </w:p>
    <w:p w14:paraId="4B5282D3" w14:textId="77777777" w:rsidR="008225A6" w:rsidRPr="00E02F8C" w:rsidRDefault="008225A6" w:rsidP="008225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Board Certified – Family Law, Texas Board of Legal Specialization</w:t>
      </w:r>
    </w:p>
    <w:p w14:paraId="3771C72C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2B9C1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F8C">
        <w:rPr>
          <w:rFonts w:ascii="Times New Roman" w:hAnsi="Times New Roman" w:cs="Times New Roman"/>
          <w:b/>
          <w:sz w:val="24"/>
          <w:szCs w:val="24"/>
          <w:u w:val="single"/>
        </w:rPr>
        <w:t>LEGAL EXPERIENCE</w:t>
      </w:r>
    </w:p>
    <w:p w14:paraId="54CCE1A0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8A006" w14:textId="77777777" w:rsidR="00112AF6" w:rsidRDefault="00112AF6" w:rsidP="00E333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Verner Brumley Mueller Parker PC</w:t>
      </w:r>
    </w:p>
    <w:p w14:paraId="271FEB69" w14:textId="77777777" w:rsidR="00DD2959" w:rsidRDefault="00DD2959" w:rsidP="00DD29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and Managing Partner, August 201</w:t>
      </w:r>
      <w:r w:rsidR="00EE11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0E96DDD6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F8C">
        <w:rPr>
          <w:rFonts w:ascii="Times New Roman" w:hAnsi="Times New Roman" w:cs="Times New Roman"/>
          <w:sz w:val="24"/>
          <w:szCs w:val="24"/>
        </w:rPr>
        <w:t>VernerBrumley</w:t>
      </w:r>
      <w:proofErr w:type="spellEnd"/>
      <w:r w:rsidRPr="00E02F8C">
        <w:rPr>
          <w:rFonts w:ascii="Times New Roman" w:hAnsi="Times New Roman" w:cs="Times New Roman"/>
          <w:sz w:val="24"/>
          <w:szCs w:val="24"/>
        </w:rPr>
        <w:t>, PC</w:t>
      </w:r>
    </w:p>
    <w:p w14:paraId="4CC9012E" w14:textId="77777777" w:rsidR="008225A6" w:rsidRPr="00E02F8C" w:rsidRDefault="008225A6" w:rsidP="008225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 xml:space="preserve">Partner, July 2012 – December 2013; Managing Partner, December 2013 </w:t>
      </w:r>
      <w:r w:rsidR="00E33384">
        <w:rPr>
          <w:rFonts w:ascii="Times New Roman" w:hAnsi="Times New Roman" w:cs="Times New Roman"/>
          <w:sz w:val="24"/>
          <w:szCs w:val="24"/>
        </w:rPr>
        <w:t>–</w:t>
      </w:r>
      <w:r w:rsidRPr="00E02F8C">
        <w:rPr>
          <w:rFonts w:ascii="Times New Roman" w:hAnsi="Times New Roman" w:cs="Times New Roman"/>
          <w:sz w:val="24"/>
          <w:szCs w:val="24"/>
        </w:rPr>
        <w:t xml:space="preserve"> </w:t>
      </w:r>
      <w:r w:rsidR="00E33384">
        <w:rPr>
          <w:rFonts w:ascii="Times New Roman" w:hAnsi="Times New Roman" w:cs="Times New Roman"/>
          <w:sz w:val="24"/>
          <w:szCs w:val="24"/>
        </w:rPr>
        <w:t>August 2014</w:t>
      </w:r>
    </w:p>
    <w:p w14:paraId="563F2284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Goranson Bain PLLC</w:t>
      </w:r>
    </w:p>
    <w:p w14:paraId="4F1C15DE" w14:textId="77777777" w:rsidR="008225A6" w:rsidRPr="00E02F8C" w:rsidRDefault="008225A6" w:rsidP="008225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October 2008 – June 2012</w:t>
      </w:r>
    </w:p>
    <w:p w14:paraId="037FBF6B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 xml:space="preserve">David, Goodman &amp; </w:t>
      </w:r>
      <w:proofErr w:type="spellStart"/>
      <w:r w:rsidRPr="00E02F8C">
        <w:rPr>
          <w:rFonts w:ascii="Times New Roman" w:hAnsi="Times New Roman" w:cs="Times New Roman"/>
          <w:sz w:val="24"/>
          <w:szCs w:val="24"/>
        </w:rPr>
        <w:t>Madole</w:t>
      </w:r>
      <w:proofErr w:type="spellEnd"/>
      <w:r w:rsidRPr="00E02F8C">
        <w:rPr>
          <w:rFonts w:ascii="Times New Roman" w:hAnsi="Times New Roman" w:cs="Times New Roman"/>
          <w:sz w:val="24"/>
          <w:szCs w:val="24"/>
        </w:rPr>
        <w:t>, P.C.</w:t>
      </w:r>
    </w:p>
    <w:p w14:paraId="56DF1036" w14:textId="77777777" w:rsidR="008225A6" w:rsidRPr="00E02F8C" w:rsidRDefault="008225A6" w:rsidP="008225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January 2008 – September 2008</w:t>
      </w:r>
    </w:p>
    <w:p w14:paraId="467DC521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Underwood, Perkins &amp; Ralston, P.C.</w:t>
      </w:r>
    </w:p>
    <w:p w14:paraId="620050D6" w14:textId="77777777" w:rsidR="008225A6" w:rsidRPr="00E02F8C" w:rsidRDefault="008225A6" w:rsidP="008225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Spring 2005 – December 2007</w:t>
      </w:r>
    </w:p>
    <w:p w14:paraId="412A1761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FC4D3" w14:textId="77FAA8D6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F8C">
        <w:rPr>
          <w:rFonts w:ascii="Times New Roman" w:hAnsi="Times New Roman" w:cs="Times New Roman"/>
          <w:b/>
          <w:sz w:val="24"/>
          <w:szCs w:val="24"/>
          <w:u w:val="single"/>
        </w:rPr>
        <w:t>PROFESSIONAL ASSOCIATIONS</w:t>
      </w:r>
      <w:r w:rsidR="00620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RECOGNITIONS</w:t>
      </w:r>
    </w:p>
    <w:p w14:paraId="6BBE8B4C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A8DFD" w14:textId="41700513" w:rsidR="00561F71" w:rsidRDefault="00561F71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 of The American College of Family Trial Lawyers</w:t>
      </w:r>
    </w:p>
    <w:p w14:paraId="07F2C8BE" w14:textId="2BF7DC1A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American Academy of Matrimonial Lawyers</w:t>
      </w:r>
      <w:r w:rsidR="000A25B5">
        <w:rPr>
          <w:rFonts w:ascii="Times New Roman" w:hAnsi="Times New Roman" w:cs="Times New Roman"/>
          <w:sz w:val="24"/>
          <w:szCs w:val="24"/>
        </w:rPr>
        <w:t xml:space="preserve"> (</w:t>
      </w:r>
      <w:r w:rsidR="00561F71">
        <w:rPr>
          <w:rFonts w:ascii="Times New Roman" w:hAnsi="Times New Roman" w:cs="Times New Roman"/>
          <w:sz w:val="24"/>
          <w:szCs w:val="24"/>
        </w:rPr>
        <w:t xml:space="preserve">Vice President ’23, </w:t>
      </w:r>
      <w:r w:rsidR="006935E1">
        <w:rPr>
          <w:rFonts w:ascii="Times New Roman" w:hAnsi="Times New Roman" w:cs="Times New Roman"/>
          <w:sz w:val="24"/>
          <w:szCs w:val="24"/>
        </w:rPr>
        <w:t xml:space="preserve">Membership Chair ’23, Sponsorship Chair ’23, </w:t>
      </w:r>
      <w:r w:rsidR="005141A2">
        <w:rPr>
          <w:rFonts w:ascii="Times New Roman" w:hAnsi="Times New Roman" w:cs="Times New Roman"/>
          <w:sz w:val="24"/>
          <w:szCs w:val="24"/>
        </w:rPr>
        <w:t xml:space="preserve">Negotiation Seminar Chair ’23, Institute Co-Chair ’23, </w:t>
      </w:r>
      <w:r w:rsidR="000A25B5">
        <w:rPr>
          <w:rFonts w:ascii="Times New Roman" w:hAnsi="Times New Roman" w:cs="Times New Roman"/>
          <w:sz w:val="24"/>
          <w:szCs w:val="24"/>
        </w:rPr>
        <w:t>Chair of the Newsletter &amp; Social Media Committee</w:t>
      </w:r>
      <w:r w:rsidR="006935E1">
        <w:rPr>
          <w:rFonts w:ascii="Times New Roman" w:hAnsi="Times New Roman" w:cs="Times New Roman"/>
          <w:sz w:val="24"/>
          <w:szCs w:val="24"/>
        </w:rPr>
        <w:t xml:space="preserve"> ’22</w:t>
      </w:r>
      <w:r w:rsidR="000102D8">
        <w:rPr>
          <w:rFonts w:ascii="Times New Roman" w:hAnsi="Times New Roman" w:cs="Times New Roman"/>
          <w:sz w:val="24"/>
          <w:szCs w:val="24"/>
        </w:rPr>
        <w:t>, Vice Chair of the Membership Committee</w:t>
      </w:r>
      <w:r w:rsidR="006935E1">
        <w:rPr>
          <w:rFonts w:ascii="Times New Roman" w:hAnsi="Times New Roman" w:cs="Times New Roman"/>
          <w:sz w:val="24"/>
          <w:szCs w:val="24"/>
        </w:rPr>
        <w:t xml:space="preserve"> ’22</w:t>
      </w:r>
      <w:r w:rsidR="000102D8">
        <w:rPr>
          <w:rFonts w:ascii="Times New Roman" w:hAnsi="Times New Roman" w:cs="Times New Roman"/>
          <w:sz w:val="24"/>
          <w:szCs w:val="24"/>
        </w:rPr>
        <w:t>,</w:t>
      </w:r>
      <w:r w:rsidR="000A25B5">
        <w:rPr>
          <w:rFonts w:ascii="Times New Roman" w:hAnsi="Times New Roman" w:cs="Times New Roman"/>
          <w:sz w:val="24"/>
          <w:szCs w:val="24"/>
        </w:rPr>
        <w:t xml:space="preserve"> and member of </w:t>
      </w:r>
      <w:r w:rsidR="000102D8">
        <w:rPr>
          <w:rFonts w:ascii="Times New Roman" w:hAnsi="Times New Roman" w:cs="Times New Roman"/>
          <w:sz w:val="24"/>
          <w:szCs w:val="24"/>
        </w:rPr>
        <w:t xml:space="preserve">National </w:t>
      </w:r>
      <w:r w:rsidR="000A25B5">
        <w:rPr>
          <w:rFonts w:ascii="Times New Roman" w:hAnsi="Times New Roman" w:cs="Times New Roman"/>
          <w:sz w:val="24"/>
          <w:szCs w:val="24"/>
        </w:rPr>
        <w:t>Ex</w:t>
      </w:r>
      <w:r w:rsidR="00447334">
        <w:rPr>
          <w:rFonts w:ascii="Times New Roman" w:hAnsi="Times New Roman" w:cs="Times New Roman"/>
          <w:sz w:val="24"/>
          <w:szCs w:val="24"/>
        </w:rPr>
        <w:t xml:space="preserve">ecutive </w:t>
      </w:r>
      <w:r w:rsidR="000A25B5">
        <w:rPr>
          <w:rFonts w:ascii="Times New Roman" w:hAnsi="Times New Roman" w:cs="Times New Roman"/>
          <w:sz w:val="24"/>
          <w:szCs w:val="24"/>
        </w:rPr>
        <w:t>Com</w:t>
      </w:r>
      <w:r w:rsidR="00447334">
        <w:rPr>
          <w:rFonts w:ascii="Times New Roman" w:hAnsi="Times New Roman" w:cs="Times New Roman"/>
          <w:sz w:val="24"/>
          <w:szCs w:val="24"/>
        </w:rPr>
        <w:t>mittee</w:t>
      </w:r>
      <w:r w:rsidR="000102D8">
        <w:rPr>
          <w:rFonts w:ascii="Times New Roman" w:hAnsi="Times New Roman" w:cs="Times New Roman"/>
          <w:sz w:val="24"/>
          <w:szCs w:val="24"/>
        </w:rPr>
        <w:t xml:space="preserve"> and TX Executive Committee</w:t>
      </w:r>
      <w:r w:rsidR="004814AD">
        <w:rPr>
          <w:rFonts w:ascii="Times New Roman" w:hAnsi="Times New Roman" w:cs="Times New Roman"/>
          <w:sz w:val="24"/>
          <w:szCs w:val="24"/>
        </w:rPr>
        <w:t xml:space="preserve">, Current </w:t>
      </w:r>
      <w:r w:rsidR="00561F71">
        <w:rPr>
          <w:rFonts w:ascii="Times New Roman" w:hAnsi="Times New Roman" w:cs="Times New Roman"/>
          <w:sz w:val="24"/>
          <w:szCs w:val="24"/>
        </w:rPr>
        <w:t>President-Elect</w:t>
      </w:r>
      <w:r w:rsidR="004814AD">
        <w:rPr>
          <w:rFonts w:ascii="Times New Roman" w:hAnsi="Times New Roman" w:cs="Times New Roman"/>
          <w:sz w:val="24"/>
          <w:szCs w:val="24"/>
        </w:rPr>
        <w:t xml:space="preserve"> of TX AAML Chapter</w:t>
      </w:r>
      <w:r w:rsidR="000A25B5">
        <w:rPr>
          <w:rFonts w:ascii="Times New Roman" w:hAnsi="Times New Roman" w:cs="Times New Roman"/>
          <w:sz w:val="24"/>
          <w:szCs w:val="24"/>
        </w:rPr>
        <w:t>)</w:t>
      </w:r>
    </w:p>
    <w:p w14:paraId="72EC4BCB" w14:textId="79AC7517" w:rsidR="008735CA" w:rsidRDefault="008735C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International Academy of Matrimonial Lawyers</w:t>
      </w:r>
    </w:p>
    <w:p w14:paraId="080BC452" w14:textId="77777777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Certified in Family Law by the Texas Board of Legal Specialization</w:t>
      </w:r>
    </w:p>
    <w:p w14:paraId="4677201B" w14:textId="0CF4DB57" w:rsidR="008225A6" w:rsidRPr="00E02F8C" w:rsidRDefault="00DD2959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8225A6" w:rsidRPr="00E02F8C">
        <w:rPr>
          <w:rFonts w:ascii="Times New Roman" w:hAnsi="Times New Roman" w:cs="Times New Roman"/>
          <w:sz w:val="24"/>
          <w:szCs w:val="24"/>
        </w:rPr>
        <w:t>, Texas Academy of Family Law Specialists</w:t>
      </w:r>
      <w:r>
        <w:rPr>
          <w:rFonts w:ascii="Times New Roman" w:hAnsi="Times New Roman" w:cs="Times New Roman"/>
          <w:sz w:val="24"/>
          <w:szCs w:val="24"/>
        </w:rPr>
        <w:t xml:space="preserve"> (Board Member beginning 2016</w:t>
      </w:r>
      <w:r w:rsidR="00E06FCF">
        <w:rPr>
          <w:rFonts w:ascii="Times New Roman" w:hAnsi="Times New Roman" w:cs="Times New Roman"/>
          <w:sz w:val="24"/>
          <w:szCs w:val="24"/>
        </w:rPr>
        <w:t>, Secretary of Executive Committee 2022</w:t>
      </w:r>
      <w:r w:rsidR="006935E1">
        <w:rPr>
          <w:rFonts w:ascii="Times New Roman" w:hAnsi="Times New Roman" w:cs="Times New Roman"/>
          <w:sz w:val="24"/>
          <w:szCs w:val="24"/>
        </w:rPr>
        <w:t>-2023</w:t>
      </w:r>
      <w:r w:rsidR="004814AD">
        <w:rPr>
          <w:rFonts w:ascii="Times New Roman" w:hAnsi="Times New Roman" w:cs="Times New Roman"/>
          <w:sz w:val="24"/>
          <w:szCs w:val="24"/>
        </w:rPr>
        <w:t>, Treasurer of Executive committee 2023-2024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178CFD" w14:textId="0D4139CE" w:rsidR="00DD2959" w:rsidRDefault="00DD2959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Family Law Council, State Bar of Texas</w:t>
      </w:r>
      <w:r w:rsidR="000A25B5">
        <w:rPr>
          <w:rFonts w:ascii="Times New Roman" w:hAnsi="Times New Roman" w:cs="Times New Roman"/>
          <w:sz w:val="24"/>
          <w:szCs w:val="24"/>
        </w:rPr>
        <w:t xml:space="preserve"> (</w:t>
      </w:r>
      <w:r w:rsidR="00E06FCF">
        <w:rPr>
          <w:rFonts w:ascii="Times New Roman" w:hAnsi="Times New Roman" w:cs="Times New Roman"/>
          <w:sz w:val="24"/>
          <w:szCs w:val="24"/>
        </w:rPr>
        <w:t>Secretary of Executive Committee</w:t>
      </w:r>
      <w:r w:rsidR="000102D8">
        <w:rPr>
          <w:rFonts w:ascii="Times New Roman" w:hAnsi="Times New Roman" w:cs="Times New Roman"/>
          <w:sz w:val="24"/>
          <w:szCs w:val="24"/>
        </w:rPr>
        <w:t xml:space="preserve"> 2022</w:t>
      </w:r>
      <w:r w:rsidR="006935E1">
        <w:rPr>
          <w:rFonts w:ascii="Times New Roman" w:hAnsi="Times New Roman" w:cs="Times New Roman"/>
          <w:sz w:val="24"/>
          <w:szCs w:val="24"/>
        </w:rPr>
        <w:t>-2023</w:t>
      </w:r>
      <w:r w:rsidR="004814AD">
        <w:rPr>
          <w:rFonts w:ascii="Times New Roman" w:hAnsi="Times New Roman" w:cs="Times New Roman"/>
          <w:sz w:val="24"/>
          <w:szCs w:val="24"/>
        </w:rPr>
        <w:t>, Treasurer 2023-2024</w:t>
      </w:r>
      <w:r w:rsidR="000A25B5">
        <w:rPr>
          <w:rFonts w:ascii="Times New Roman" w:hAnsi="Times New Roman" w:cs="Times New Roman"/>
          <w:sz w:val="24"/>
          <w:szCs w:val="24"/>
        </w:rPr>
        <w:t>)</w:t>
      </w:r>
    </w:p>
    <w:p w14:paraId="1988B64E" w14:textId="77777777" w:rsidR="00DE43D9" w:rsidRDefault="00DE43D9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Fellow, Texas Bar Foundation </w:t>
      </w:r>
    </w:p>
    <w:p w14:paraId="2CC6937F" w14:textId="6E3EC120" w:rsidR="00DD2959" w:rsidRDefault="00DD2959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Family Law Advisory Commission Member for TAFLS (2016-</w:t>
      </w:r>
      <w:r w:rsidR="000A25B5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153BB6" w14:textId="77777777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Texas State Bar Family Law Section</w:t>
      </w:r>
    </w:p>
    <w:p w14:paraId="1EA0A763" w14:textId="77777777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Texas Family Law Foundation</w:t>
      </w:r>
    </w:p>
    <w:p w14:paraId="14423485" w14:textId="77777777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Texas State Bar Family Law Section Legislative Committee</w:t>
      </w:r>
    </w:p>
    <w:p w14:paraId="4AE58498" w14:textId="77777777" w:rsidR="007E13AA" w:rsidRDefault="007E13AA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Texas Family Law Foundation Bill Review Committee</w:t>
      </w:r>
    </w:p>
    <w:p w14:paraId="621C907C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The Best Lawyers in America, 2013 – Present</w:t>
      </w:r>
    </w:p>
    <w:p w14:paraId="7CDFDA02" w14:textId="407523AC" w:rsidR="008225A6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Super Lawyer by Texas Monthly, 2014</w:t>
      </w:r>
      <w:r w:rsid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62028D">
        <w:rPr>
          <w:rFonts w:ascii="Times New Roman" w:hAnsi="Times New Roman" w:cs="Times New Roman"/>
          <w:sz w:val="24"/>
          <w:szCs w:val="24"/>
        </w:rPr>
        <w:t>–</w:t>
      </w:r>
      <w:r w:rsidR="00782B7E">
        <w:rPr>
          <w:rFonts w:ascii="Times New Roman" w:hAnsi="Times New Roman" w:cs="Times New Roman"/>
          <w:sz w:val="24"/>
          <w:szCs w:val="24"/>
        </w:rPr>
        <w:t xml:space="preserve"> Present</w:t>
      </w:r>
      <w:r w:rsidR="0062028D">
        <w:rPr>
          <w:rFonts w:ascii="Times New Roman" w:hAnsi="Times New Roman" w:cs="Times New Roman"/>
          <w:sz w:val="24"/>
          <w:szCs w:val="24"/>
        </w:rPr>
        <w:t>, Top 100 in Texas and Top 100 in DFW (2018 – Present)</w:t>
      </w:r>
    </w:p>
    <w:p w14:paraId="7F070FA4" w14:textId="77777777" w:rsidR="00CE1F99" w:rsidRDefault="00CE1F99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Magazine’s Best Lawyers (2018 – Present)</w:t>
      </w:r>
    </w:p>
    <w:p w14:paraId="68E64ACF" w14:textId="606E357E" w:rsidR="0062028D" w:rsidRDefault="0062028D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Magazine’s Top 40 Under 40 (2018 – Present)</w:t>
      </w:r>
    </w:p>
    <w:p w14:paraId="494E177F" w14:textId="05121337" w:rsidR="0062028D" w:rsidRPr="00E02F8C" w:rsidRDefault="0062028D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Cities People, Top 20 Under 40</w:t>
      </w:r>
    </w:p>
    <w:p w14:paraId="32BB6D52" w14:textId="77777777" w:rsidR="00782B7E" w:rsidRDefault="00782B7E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 xml:space="preserve">AV Preeminent Rated, Martindale Hubbell </w:t>
      </w:r>
    </w:p>
    <w:p w14:paraId="5B5DC086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National Academy of Family Law Attorneys, Inc., Top 10 Family Lawyers under 40 in Texas</w:t>
      </w:r>
    </w:p>
    <w:p w14:paraId="36AFB770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The National Trial Lawyers Top 40 Under 40, 2014</w:t>
      </w:r>
    </w:p>
    <w:p w14:paraId="0E1D069A" w14:textId="77777777" w:rsidR="008225A6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The National Advocates Top 100 Lawyers, 2014</w:t>
      </w:r>
      <w:r w:rsidR="00782B7E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14:paraId="0A92FD4B" w14:textId="77777777" w:rsidR="00782B7E" w:rsidRPr="00E02F8C" w:rsidRDefault="00782B7E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National Advocates: Top 40 Under 40</w:t>
      </w:r>
    </w:p>
    <w:p w14:paraId="440BD454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The American Institute of Family Law Attorneys, 10 Best Under 40, 2014</w:t>
      </w:r>
      <w:r w:rsidR="00C116CB">
        <w:rPr>
          <w:rFonts w:ascii="Times New Roman" w:hAnsi="Times New Roman" w:cs="Times New Roman"/>
          <w:sz w:val="24"/>
          <w:szCs w:val="24"/>
        </w:rPr>
        <w:t xml:space="preserve"> - </w:t>
      </w:r>
      <w:r w:rsidR="00782B7E">
        <w:rPr>
          <w:rFonts w:ascii="Times New Roman" w:hAnsi="Times New Roman" w:cs="Times New Roman"/>
          <w:sz w:val="24"/>
          <w:szCs w:val="24"/>
        </w:rPr>
        <w:t>Present</w:t>
      </w:r>
    </w:p>
    <w:p w14:paraId="14DD6931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10.0 Rating, Superb, Avvo</w:t>
      </w:r>
    </w:p>
    <w:p w14:paraId="0D194C01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Rising Star, Texas Monthly Magazine, 2011 and 2012</w:t>
      </w:r>
    </w:p>
    <w:p w14:paraId="1E85759E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Annette Stewart Inn of Court</w:t>
      </w:r>
    </w:p>
    <w:p w14:paraId="00FDEB2B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Collaborative Family Solutions</w:t>
      </w:r>
    </w:p>
    <w:p w14:paraId="28339003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Director, Collin County Young Lawyers Association</w:t>
      </w:r>
    </w:p>
    <w:p w14:paraId="5D289031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College of the State Bar of Texas</w:t>
      </w:r>
    </w:p>
    <w:p w14:paraId="7830899E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American Bar Association, Family Law Section</w:t>
      </w:r>
    </w:p>
    <w:p w14:paraId="791C6470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Dallas Bar Association, Family Law Section</w:t>
      </w:r>
    </w:p>
    <w:p w14:paraId="51460835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Dallas Association of Young Lawyers</w:t>
      </w:r>
    </w:p>
    <w:p w14:paraId="06B5CC46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 xml:space="preserve">Master Mason, Zavala Lodge 1059 </w:t>
      </w:r>
      <w:proofErr w:type="gramStart"/>
      <w:r w:rsidRPr="00E02F8C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Pr="00E02F8C">
        <w:rPr>
          <w:rFonts w:ascii="Times New Roman" w:hAnsi="Times New Roman" w:cs="Times New Roman"/>
          <w:sz w:val="24"/>
          <w:szCs w:val="24"/>
        </w:rPr>
        <w:t xml:space="preserve"> and AM</w:t>
      </w:r>
    </w:p>
    <w:p w14:paraId="076A45F1" w14:textId="77777777" w:rsidR="008225A6" w:rsidRPr="00E02F8C" w:rsidRDefault="008225A6" w:rsidP="008225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Member, Phi Delta Phi</w:t>
      </w:r>
    </w:p>
    <w:p w14:paraId="1309DDFC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5BF32" w14:textId="77777777" w:rsidR="008225A6" w:rsidRPr="00E02F8C" w:rsidRDefault="008225A6" w:rsidP="0082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F8C">
        <w:rPr>
          <w:rFonts w:ascii="Times New Roman" w:hAnsi="Times New Roman" w:cs="Times New Roman"/>
          <w:b/>
          <w:sz w:val="24"/>
          <w:szCs w:val="24"/>
          <w:u w:val="single"/>
        </w:rPr>
        <w:t>ARTICLE</w:t>
      </w:r>
      <w:r w:rsidR="00DE43D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02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PRESENTATIONS</w:t>
      </w:r>
    </w:p>
    <w:p w14:paraId="17D4D947" w14:textId="77777777" w:rsidR="008225A6" w:rsidRPr="00E02F8C" w:rsidRDefault="008225A6" w:rsidP="0082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61C39" w14:textId="5536C66B" w:rsidR="00561F71" w:rsidRDefault="00561F71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396347"/>
      <w:r>
        <w:rPr>
          <w:rFonts w:ascii="Times New Roman" w:hAnsi="Times New Roman" w:cs="Times New Roman"/>
          <w:sz w:val="24"/>
          <w:szCs w:val="24"/>
        </w:rPr>
        <w:t>Author and Presenter at New Frontiers in Marital Property Law 2023, “The Use of Pre-Trial Motions and Procedural Devices in Property Cases” with Anna McKim, Becky Beaver, and Sarah Patel Pacheco.</w:t>
      </w:r>
    </w:p>
    <w:p w14:paraId="161E2244" w14:textId="5EC39B9F" w:rsidR="001577F3" w:rsidRDefault="001577F3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2023,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Attorneys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Fees.”</w:t>
      </w:r>
    </w:p>
    <w:p w14:paraId="2E21799E" w14:textId="3634794C" w:rsidR="005141A2" w:rsidRDefault="005141A2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Marriage Dissolution Institute 2023, “Trial Prep – Best Practices and Tips” with Ryan Malphurs and Susan McLerran.</w:t>
      </w:r>
    </w:p>
    <w:p w14:paraId="1F0FC254" w14:textId="1B9E975D" w:rsidR="006935E1" w:rsidRDefault="006935E1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Trial Skills 2022, “Paring Down the Summary for the Judge and Jury.”</w:t>
      </w:r>
    </w:p>
    <w:p w14:paraId="452AA621" w14:textId="07E2B393" w:rsidR="006935E1" w:rsidRDefault="006935E1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New Frontiers in Marital Property Law 2022, “Out of this World (Or At Least Outside of Texas): Out-of-state and Foreign Marital Property Considerations” with Heather King, Susan McLerran, and Cynthia Nguyen.</w:t>
      </w:r>
    </w:p>
    <w:p w14:paraId="2A17E3C2" w14:textId="4B0CCD3E" w:rsidR="003C3619" w:rsidRDefault="003C3619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Director with Susan McLerran for the Advanced Family Law Course 2022.</w:t>
      </w:r>
    </w:p>
    <w:p w14:paraId="52F916C9" w14:textId="208504DA" w:rsidR="000102D8" w:rsidRDefault="000102D8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 Director with Kristal Thomson for the AAML/Innovations: Breaking Boundaries in Custody Litigation 2022.</w:t>
      </w:r>
    </w:p>
    <w:p w14:paraId="1F130278" w14:textId="1088E711" w:rsidR="005C34A4" w:rsidRDefault="000073CC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with Andrea Hunter and Presenter at Marriage Dissolution Institute 2022, “Valuations in Divorce.”</w:t>
      </w:r>
    </w:p>
    <w:p w14:paraId="7662B681" w14:textId="2554EDFE" w:rsidR="005C34A4" w:rsidRDefault="000073CC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2021, “Tracing Techniques and Conveying Information Effectively to the Trial Court,” with Aaron Ballard CPA/ABV and Andrea Hunter.</w:t>
      </w:r>
    </w:p>
    <w:p w14:paraId="453502E1" w14:textId="70823A64" w:rsidR="006B75EF" w:rsidRDefault="00162185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and Presenter at New Frontiers in Marital Property Law 2021, “How to Obtain Discovery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Complex Divorce Matters Involving Companies, Trusts, Other Entities, and Third Parties” with Justice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Garcia,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D’Mello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Jon-Bernard Schwartz.</w:t>
      </w:r>
    </w:p>
    <w:p w14:paraId="32C55F6F" w14:textId="796F7DAB" w:rsidR="002E4AAD" w:rsidRDefault="002E4AAD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and Presenter at Innovations: Breaking Boundaries in Custody Litigation 2021, “Direct and Cross Examination of a Child Custody Evaluator” with Lynn Kamin, Heather King, Hon. Jack Marr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Zervopoulos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J.D., ABPP. </w:t>
      </w:r>
    </w:p>
    <w:p w14:paraId="1A9C8B90" w14:textId="19A6E5AA" w:rsidR="00443983" w:rsidRDefault="00443983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the AFCC 58</w:t>
      </w:r>
      <w:r w:rsidRPr="004439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Conference, “The Town Mouse &amp; Country Mouse: Tips for Practicing Attorneys &amp; Mental Health Experts in Rural vs Urban Areas” with Tammi Axelson, LMSW-IPR and Christy Bradshaw Schmidt, MA, LPC. </w:t>
      </w:r>
    </w:p>
    <w:p w14:paraId="1D28FEEE" w14:textId="1581421A" w:rsidR="00447334" w:rsidRDefault="00447334" w:rsidP="00447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Marriage Dissolution</w:t>
      </w:r>
      <w:r w:rsidR="000073CC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 xml:space="preserve"> 2021, “</w:t>
      </w:r>
      <w:r w:rsidR="00443983">
        <w:rPr>
          <w:rFonts w:ascii="Times New Roman" w:hAnsi="Times New Roman" w:cs="Times New Roman"/>
          <w:sz w:val="24"/>
          <w:szCs w:val="24"/>
        </w:rPr>
        <w:t>The Twilight Zone: Firm Structure and Organization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43983">
        <w:rPr>
          <w:rFonts w:ascii="Times New Roman" w:hAnsi="Times New Roman" w:cs="Times New Roman"/>
          <w:sz w:val="24"/>
          <w:szCs w:val="24"/>
        </w:rPr>
        <w:t xml:space="preserve"> with Adam Dietrich. </w:t>
      </w:r>
    </w:p>
    <w:p w14:paraId="459B3133" w14:textId="2092B9B8" w:rsidR="000A25B5" w:rsidRDefault="000A25B5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of “Effectively Managing Your Law Practice in a Work-From-Home (WFH) Environment” with Steve Mindel of CA, AAML Webinar, March 2020.</w:t>
      </w:r>
    </w:p>
    <w:p w14:paraId="05B6DBDE" w14:textId="59204245" w:rsidR="009C42B1" w:rsidRDefault="009C42B1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Director at TAFLS Trial Institute, Annapolis, MD 2020.</w:t>
      </w:r>
    </w:p>
    <w:p w14:paraId="50C8F684" w14:textId="0A243ED7" w:rsidR="000073CC" w:rsidRDefault="000073CC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Director at New Frontiers in Family Law, Savannah GA, 2020. </w:t>
      </w:r>
    </w:p>
    <w:p w14:paraId="225DCC32" w14:textId="2DBD433B" w:rsidR="008D72B7" w:rsidRDefault="008D72B7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at Tarrant County Family Law Bar Association – Advanced on a Shoestring 2019, “Practical Persuasion: How to Tell a Judge They Are Wrong.”</w:t>
      </w:r>
    </w:p>
    <w:p w14:paraId="0083A512" w14:textId="3D9F466E" w:rsidR="008E3792" w:rsidRDefault="007C5D1B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2019, “Interim Attorney’s Fees: Enhancing Your Prospects.”</w:t>
      </w:r>
    </w:p>
    <w:bookmarkEnd w:id="0"/>
    <w:p w14:paraId="77E132D6" w14:textId="77777777" w:rsidR="00D14E1A" w:rsidRDefault="00D14E1A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Marriage Dissolution 2019, “Representing the Accused.”</w:t>
      </w:r>
    </w:p>
    <w:p w14:paraId="2074C67E" w14:textId="4EB459AD" w:rsidR="0062028D" w:rsidRDefault="0062028D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Trial Skills for Family Lawyers, “Contempt – Know the Facts or Pay the Price”, New Orleans, LA 2018.</w:t>
      </w:r>
    </w:p>
    <w:p w14:paraId="78F690CC" w14:textId="1F52837B" w:rsidR="0062028D" w:rsidRDefault="0062028D" w:rsidP="00620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2018, “Conveying Tedious Information to the Trial Court with a Smile, Including Tracing, Tax and Characterization” with Honorable Judge Dean Rucker.</w:t>
      </w:r>
    </w:p>
    <w:p w14:paraId="2F2FB1A2" w14:textId="77777777" w:rsidR="0062028D" w:rsidRDefault="0062028D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Contributor for “Collecting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Attorneys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Fees” at Marriage Dissolution 101, 2018.</w:t>
      </w:r>
    </w:p>
    <w:p w14:paraId="5BA032DC" w14:textId="625698C5" w:rsidR="00BA61E8" w:rsidRDefault="00BA61E8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Drafting</w:t>
      </w:r>
      <w:r w:rsidR="0081689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, “Marital Property Agreements.”</w:t>
      </w:r>
    </w:p>
    <w:p w14:paraId="2BCC195C" w14:textId="77777777" w:rsidR="00EE11F4" w:rsidRDefault="00EE11F4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 at Advanced Family Law 201</w:t>
      </w:r>
      <w:r w:rsidR="008A33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7843D8">
        <w:rPr>
          <w:rFonts w:ascii="Times New Roman" w:hAnsi="Times New Roman" w:cs="Times New Roman"/>
          <w:sz w:val="24"/>
          <w:szCs w:val="24"/>
        </w:rPr>
        <w:t>Contempt Demonstration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4FF5A66D" w14:textId="77777777" w:rsidR="003B3F58" w:rsidRPr="003B3F58" w:rsidRDefault="003B3F58" w:rsidP="00CC41A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and Presenter at Marriage Dissolution 2017, “Interim Attorney’s Fees: Show Me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Money!” with Hon. Scott Beauchamp and Dwayne Smith.</w:t>
      </w:r>
    </w:p>
    <w:p w14:paraId="1DFE92CB" w14:textId="77777777" w:rsidR="007843D8" w:rsidRPr="007843D8" w:rsidRDefault="007843D8" w:rsidP="00CC41A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D8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7843D8">
        <w:rPr>
          <w:rFonts w:ascii="Times New Roman" w:eastAsia="Times New Roman" w:hAnsi="Times New Roman"/>
          <w:sz w:val="24"/>
          <w:szCs w:val="24"/>
        </w:rPr>
        <w:t>Weekley</w:t>
      </w:r>
      <w:proofErr w:type="spellEnd"/>
      <w:r w:rsidRPr="007843D8">
        <w:rPr>
          <w:rFonts w:ascii="Times New Roman" w:eastAsia="Times New Roman" w:hAnsi="Times New Roman"/>
          <w:sz w:val="24"/>
          <w:szCs w:val="24"/>
        </w:rPr>
        <w:t xml:space="preserve"> Homes (with demo)”, co-presenter with Greg Beane,</w:t>
      </w:r>
      <w:r>
        <w:rPr>
          <w:rFonts w:ascii="Times New Roman" w:eastAsia="Times New Roman" w:hAnsi="Times New Roman"/>
          <w:sz w:val="24"/>
          <w:szCs w:val="24"/>
        </w:rPr>
        <w:t xml:space="preserve"> Hon. Scott Beauchamp,</w:t>
      </w:r>
      <w:r w:rsidRPr="007843D8">
        <w:rPr>
          <w:rFonts w:ascii="Times New Roman" w:eastAsia="Times New Roman" w:hAnsi="Times New Roman"/>
          <w:sz w:val="24"/>
          <w:szCs w:val="24"/>
        </w:rPr>
        <w:t xml:space="preserve"> and Grace Rubio, Family Law Technology Course, December 8, 2016, Austin, Texas.</w:t>
      </w:r>
    </w:p>
    <w:p w14:paraId="4A523E80" w14:textId="77777777" w:rsidR="007843D8" w:rsidRPr="007843D8" w:rsidRDefault="007843D8" w:rsidP="00CC41A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D8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7843D8">
        <w:rPr>
          <w:rFonts w:ascii="Times New Roman" w:eastAsia="Times New Roman" w:hAnsi="Times New Roman"/>
          <w:sz w:val="24"/>
          <w:szCs w:val="24"/>
        </w:rPr>
        <w:t>Weekley</w:t>
      </w:r>
      <w:proofErr w:type="spellEnd"/>
      <w:r w:rsidRPr="007843D8">
        <w:rPr>
          <w:rFonts w:ascii="Times New Roman" w:eastAsia="Times New Roman" w:hAnsi="Times New Roman"/>
          <w:sz w:val="24"/>
          <w:szCs w:val="24"/>
        </w:rPr>
        <w:t xml:space="preserve"> Homes (with demo)”, co-presenter with Greg Beane, </w:t>
      </w:r>
      <w:r>
        <w:rPr>
          <w:rFonts w:ascii="Times New Roman" w:eastAsia="Times New Roman" w:hAnsi="Times New Roman"/>
          <w:sz w:val="24"/>
          <w:szCs w:val="24"/>
        </w:rPr>
        <w:t xml:space="preserve">Hon. Scott Beauchamp, </w:t>
      </w:r>
      <w:r w:rsidRPr="007843D8">
        <w:rPr>
          <w:rFonts w:ascii="Times New Roman" w:eastAsia="Times New Roman" w:hAnsi="Times New Roman"/>
          <w:sz w:val="24"/>
          <w:szCs w:val="24"/>
        </w:rPr>
        <w:t>and Grace Rubio, Dallas Bar Association Bench Bar Conference, February 24, 2017, Dallas, Texas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0349CA6" w14:textId="77777777" w:rsidR="00DD2959" w:rsidRDefault="00DD2959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Author and Presenter at Advanced Family Law 2016, “Chapter 9, Post-Decree Proceedings.”</w:t>
      </w:r>
    </w:p>
    <w:p w14:paraId="0D6A7894" w14:textId="77777777" w:rsidR="00DD2959" w:rsidRDefault="00DD2959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Presenter, “The Family Limited Partnership: An Overview,” Midland Odessa Business &amp; Estate Council (MOBEC), Midland, TX</w:t>
      </w:r>
      <w:r w:rsidR="007A29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292C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="007A292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08B4D" w14:textId="77777777" w:rsidR="00DE43D9" w:rsidRDefault="00DE43D9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and Presenter at TAFLS Trial Institute 2016, Charleston, SC.</w:t>
      </w:r>
    </w:p>
    <w:p w14:paraId="520CD207" w14:textId="77777777" w:rsidR="00112AF6" w:rsidRDefault="00112AF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Presenter, “The Family Limited Partnership: Its Benefits and Pitfalls,” CPE Expo 2015, Houston, San Antonio &amp; Arlington.</w:t>
      </w:r>
    </w:p>
    <w:p w14:paraId="50E23434" w14:textId="77777777" w:rsidR="00E33384" w:rsidRDefault="00E33384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and Presenter, “Alchemy for Family Law: Tips to Increase Your Bottom Line,” Extreme Family Law Makeover XIII: Keep in Touch with Your Ex, San Antonio 2015.</w:t>
      </w:r>
    </w:p>
    <w:p w14:paraId="10F98AAE" w14:textId="77777777" w:rsidR="008225A6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Presenter, “What Every CPA Should Know About Divorce,” CPE Expo 2014, Houston, San Antonio &amp; Arlington.</w:t>
      </w:r>
    </w:p>
    <w:p w14:paraId="5049FC3E" w14:textId="77777777" w:rsidR="008225A6" w:rsidRPr="00E02F8C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Presenter, “UCCJEA and UIFSA: Alphabet Soup Revisited,” Tyler, TX Family Law Section Nuts &amp; Bolts.</w:t>
      </w:r>
    </w:p>
    <w:p w14:paraId="415EB7DB" w14:textId="77777777" w:rsidR="008225A6" w:rsidRPr="00E02F8C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Author and Presenter, “Client Preparation,” Marriage Dissolution 101, State Bar of Texas 2014</w:t>
      </w:r>
    </w:p>
    <w:p w14:paraId="69C02486" w14:textId="77777777" w:rsidR="008225A6" w:rsidRPr="00E02F8C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Co-Author and Presenter, “What Business Owners Need to Know About Divorce,” Dallas Bar Association Headnotes, April 2013, Midland Bar Association 2013.</w:t>
      </w:r>
    </w:p>
    <w:p w14:paraId="0B460BF7" w14:textId="77777777" w:rsidR="008225A6" w:rsidRPr="00E02F8C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>Author, “Preparing to Negotiate,” Collaborative Law Court, Spring 2011</w:t>
      </w:r>
    </w:p>
    <w:p w14:paraId="1945A9B2" w14:textId="77777777" w:rsidR="008225A6" w:rsidRPr="00E02F8C" w:rsidRDefault="008225A6" w:rsidP="008225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F8C">
        <w:rPr>
          <w:rFonts w:ascii="Times New Roman" w:hAnsi="Times New Roman" w:cs="Times New Roman"/>
          <w:sz w:val="24"/>
          <w:szCs w:val="24"/>
        </w:rPr>
        <w:t xml:space="preserve">Author &amp; Presenter, “Temporary Ex </w:t>
      </w:r>
      <w:proofErr w:type="spellStart"/>
      <w:r w:rsidRPr="00E02F8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02F8C">
        <w:rPr>
          <w:rFonts w:ascii="Times New Roman" w:hAnsi="Times New Roman" w:cs="Times New Roman"/>
          <w:sz w:val="24"/>
          <w:szCs w:val="24"/>
        </w:rPr>
        <w:t xml:space="preserve"> Protective Orders: An Overview,” various family law associations.</w:t>
      </w:r>
    </w:p>
    <w:p w14:paraId="208BD687" w14:textId="198D547E" w:rsidR="00423D4B" w:rsidRPr="0062028D" w:rsidRDefault="008225A6" w:rsidP="008225A6">
      <w:pPr>
        <w:pStyle w:val="ListParagraph"/>
        <w:numPr>
          <w:ilvl w:val="0"/>
          <w:numId w:val="3"/>
        </w:numPr>
        <w:spacing w:after="0" w:line="240" w:lineRule="auto"/>
      </w:pPr>
      <w:r w:rsidRPr="008225A6">
        <w:rPr>
          <w:rFonts w:ascii="Times New Roman" w:hAnsi="Times New Roman" w:cs="Times New Roman"/>
          <w:sz w:val="24"/>
          <w:szCs w:val="24"/>
        </w:rPr>
        <w:t>Presenter, “Cohabitation Contracts,” University of Texas Family Law on the Front Lines Course, San Antonio, 2009</w:t>
      </w:r>
    </w:p>
    <w:p w14:paraId="5DEF278F" w14:textId="7DB246E2" w:rsidR="0062028D" w:rsidRDefault="0062028D" w:rsidP="0062028D">
      <w:pPr>
        <w:spacing w:after="0" w:line="240" w:lineRule="auto"/>
      </w:pPr>
    </w:p>
    <w:p w14:paraId="79E7F06D" w14:textId="32735D27" w:rsidR="0062028D" w:rsidRPr="00E02F8C" w:rsidRDefault="0062028D" w:rsidP="0062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BOOKS PUBLISHED</w:t>
      </w:r>
    </w:p>
    <w:p w14:paraId="51FF7AA3" w14:textId="77777777" w:rsidR="0062028D" w:rsidRPr="00E02F8C" w:rsidRDefault="0062028D" w:rsidP="00620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08E90" w14:textId="0076CF37" w:rsidR="0062028D" w:rsidRDefault="0062028D" w:rsidP="00620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of “Divorce in Texas: The Legal Process, Your Rights, and What to Expect” published in 2018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 Inc.</w:t>
      </w:r>
    </w:p>
    <w:p w14:paraId="3B56542C" w14:textId="77777777" w:rsidR="0062028D" w:rsidRPr="008225A6" w:rsidRDefault="0062028D" w:rsidP="0062028D">
      <w:pPr>
        <w:spacing w:after="0" w:line="240" w:lineRule="auto"/>
      </w:pPr>
    </w:p>
    <w:sectPr w:rsidR="0062028D" w:rsidRPr="008225A6" w:rsidSect="00E1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87D"/>
    <w:multiLevelType w:val="hybridMultilevel"/>
    <w:tmpl w:val="B138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E33"/>
    <w:multiLevelType w:val="hybridMultilevel"/>
    <w:tmpl w:val="4CFC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186A"/>
    <w:multiLevelType w:val="hybridMultilevel"/>
    <w:tmpl w:val="BC52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0F36"/>
    <w:multiLevelType w:val="hybridMultilevel"/>
    <w:tmpl w:val="58C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08460">
    <w:abstractNumId w:val="2"/>
  </w:num>
  <w:num w:numId="2" w16cid:durableId="715004923">
    <w:abstractNumId w:val="0"/>
  </w:num>
  <w:num w:numId="3" w16cid:durableId="594754397">
    <w:abstractNumId w:val="1"/>
  </w:num>
  <w:num w:numId="4" w16cid:durableId="1727558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7"/>
    <w:rsid w:val="000073CC"/>
    <w:rsid w:val="000102D8"/>
    <w:rsid w:val="000A25B5"/>
    <w:rsid w:val="000E78D8"/>
    <w:rsid w:val="00112AF6"/>
    <w:rsid w:val="001577F3"/>
    <w:rsid w:val="00162185"/>
    <w:rsid w:val="002E4AAD"/>
    <w:rsid w:val="00333518"/>
    <w:rsid w:val="003B3F58"/>
    <w:rsid w:val="003C3619"/>
    <w:rsid w:val="00423D4B"/>
    <w:rsid w:val="00443983"/>
    <w:rsid w:val="00447334"/>
    <w:rsid w:val="004814AD"/>
    <w:rsid w:val="004A1EC7"/>
    <w:rsid w:val="005141A2"/>
    <w:rsid w:val="00561F71"/>
    <w:rsid w:val="005C34A4"/>
    <w:rsid w:val="0062028D"/>
    <w:rsid w:val="006935E1"/>
    <w:rsid w:val="006B75EF"/>
    <w:rsid w:val="006C7630"/>
    <w:rsid w:val="00782B7E"/>
    <w:rsid w:val="007843D8"/>
    <w:rsid w:val="007A292C"/>
    <w:rsid w:val="007C5D1B"/>
    <w:rsid w:val="007E13AA"/>
    <w:rsid w:val="00816895"/>
    <w:rsid w:val="008225A6"/>
    <w:rsid w:val="008735CA"/>
    <w:rsid w:val="008A33C7"/>
    <w:rsid w:val="008D72B7"/>
    <w:rsid w:val="008E3792"/>
    <w:rsid w:val="009603F6"/>
    <w:rsid w:val="009C42B1"/>
    <w:rsid w:val="00B46197"/>
    <w:rsid w:val="00BA61E8"/>
    <w:rsid w:val="00C116CB"/>
    <w:rsid w:val="00CE1F99"/>
    <w:rsid w:val="00D14E1A"/>
    <w:rsid w:val="00D97D36"/>
    <w:rsid w:val="00DD2959"/>
    <w:rsid w:val="00DE3806"/>
    <w:rsid w:val="00DE43D9"/>
    <w:rsid w:val="00E06FCF"/>
    <w:rsid w:val="00E12446"/>
    <w:rsid w:val="00E33384"/>
    <w:rsid w:val="00EE11F4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E0C6"/>
  <w15:docId w15:val="{2019E2BB-AC50-4421-8105-21C85A81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19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E11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ueller@vernerbrum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nerbrum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DDDB-CE2A-4703-A142-3ADEAF82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Lott</dc:creator>
  <cp:lastModifiedBy>Jim Mueller</cp:lastModifiedBy>
  <cp:revision>2</cp:revision>
  <dcterms:created xsi:type="dcterms:W3CDTF">2023-10-25T20:54:00Z</dcterms:created>
  <dcterms:modified xsi:type="dcterms:W3CDTF">2023-10-25T20:54:00Z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ObjectId">
    <vt:lpwstr>f1ef7a9b-eace-4aa4-a848-6d6cee917f4c</vt:lpwstr>
  </property>
</Properties>
</file>